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2E" w:rsidRPr="00B94A2E" w:rsidRDefault="00B94A2E" w:rsidP="00885D9D">
      <w:pPr>
        <w:pStyle w:val="1"/>
        <w:spacing w:before="0"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Завдання з теорії музики</w:t>
      </w:r>
    </w:p>
    <w:p w:rsidR="00B94A2E" w:rsidRDefault="00B94A2E" w:rsidP="00885D9D">
      <w:pPr>
        <w:pStyle w:val="1"/>
        <w:spacing w:before="0"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І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uk-UA"/>
        </w:rPr>
        <w:t xml:space="preserve"> півріччя 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uk-UA"/>
        </w:rPr>
        <w:t>/201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н.р</w:t>
      </w:r>
      <w:proofErr w:type="spellEnd"/>
      <w:r>
        <w:rPr>
          <w:rFonts w:ascii="Times New Roman" w:hAnsi="Times New Roman"/>
          <w:lang w:val="uk-UA"/>
        </w:rPr>
        <w:t>.</w:t>
      </w:r>
    </w:p>
    <w:p w:rsidR="00B94A2E" w:rsidRDefault="00985CE2" w:rsidP="00885D9D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(</w:t>
      </w:r>
      <w:r w:rsidR="00B94A2E">
        <w:rPr>
          <w:rFonts w:ascii="Times New Roman" w:hAnsi="Times New Roman"/>
          <w:b/>
          <w:sz w:val="28"/>
          <w:szCs w:val="28"/>
          <w:lang w:val="uk-UA"/>
        </w:rPr>
        <w:t>літня  заліково-іспитова сесія)</w:t>
      </w:r>
    </w:p>
    <w:p w:rsidR="00B94A2E" w:rsidRDefault="00985CE2" w:rsidP="00885D9D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="00B94A2E">
        <w:rPr>
          <w:rFonts w:ascii="Times New Roman" w:hAnsi="Times New Roman"/>
          <w:b/>
          <w:sz w:val="28"/>
          <w:szCs w:val="28"/>
          <w:lang w:val="uk-UA"/>
        </w:rPr>
        <w:t>І курс (всі спеціалізації)</w:t>
      </w:r>
    </w:p>
    <w:p w:rsidR="00B94A2E" w:rsidRDefault="00985CE2" w:rsidP="00885D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="00B94A2E">
        <w:rPr>
          <w:rFonts w:ascii="Times New Roman" w:hAnsi="Times New Roman"/>
          <w:b/>
          <w:sz w:val="28"/>
          <w:szCs w:val="28"/>
          <w:lang w:val="uk-UA"/>
        </w:rPr>
        <w:t>викладач Дмитрієва О.М.</w:t>
      </w:r>
    </w:p>
    <w:p w:rsidR="00B94A2E" w:rsidRDefault="00B94A2E" w:rsidP="00885D9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Опрацювання теоретичного матеріалу:</w:t>
      </w:r>
    </w:p>
    <w:p w:rsidR="00B94A2E" w:rsidRDefault="00B94A2E" w:rsidP="00885D9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Література:</w:t>
      </w:r>
    </w:p>
    <w:p w:rsidR="00885D9D" w:rsidRDefault="00B94A2E" w:rsidP="00885D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Алексеев Б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94A2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Мясоедов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r>
        <w:rPr>
          <w:rFonts w:ascii="Times New Roman" w:hAnsi="Times New Roman"/>
          <w:sz w:val="28"/>
          <w:szCs w:val="28"/>
        </w:rPr>
        <w:t>Элементарная теория музыки. – М.: Музыка</w:t>
      </w:r>
      <w:r w:rsidRPr="00B94A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1986</w:t>
      </w:r>
      <w:r w:rsidR="0078504D">
        <w:rPr>
          <w:rFonts w:ascii="Times New Roman" w:hAnsi="Times New Roman"/>
          <w:sz w:val="28"/>
          <w:szCs w:val="28"/>
          <w:lang w:val="uk-UA"/>
        </w:rPr>
        <w:t xml:space="preserve">. (надалі – </w:t>
      </w:r>
      <w:proofErr w:type="spellStart"/>
      <w:r w:rsidR="0078504D"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 w:rsidR="0078504D" w:rsidRPr="0078504D">
        <w:rPr>
          <w:rFonts w:ascii="Times New Roman" w:hAnsi="Times New Roman"/>
          <w:sz w:val="28"/>
          <w:szCs w:val="28"/>
          <w:lang w:val="uk-UA"/>
        </w:rPr>
        <w:t>)</w:t>
      </w:r>
      <w:r w:rsidR="00885D9D">
        <w:rPr>
          <w:rFonts w:ascii="Times New Roman" w:hAnsi="Times New Roman"/>
          <w:sz w:val="28"/>
          <w:szCs w:val="28"/>
          <w:lang w:val="uk-UA"/>
        </w:rPr>
        <w:t>.</w:t>
      </w:r>
    </w:p>
    <w:p w:rsidR="0078504D" w:rsidRDefault="0078504D" w:rsidP="00885D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Смаглій Г.</w:t>
      </w:r>
      <w:r w:rsidRPr="0078504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Маловик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5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Л. Основи теорії музики. – </w:t>
      </w:r>
      <w:r>
        <w:rPr>
          <w:rFonts w:ascii="Times New Roman" w:hAnsi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Факт</w:t>
      </w:r>
      <w:r w:rsidRPr="00785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2001. (надалі – Смаглій</w:t>
      </w:r>
      <w:r w:rsidRPr="0078504D">
        <w:rPr>
          <w:rFonts w:ascii="Times New Roman" w:hAnsi="Times New Roman"/>
          <w:sz w:val="28"/>
          <w:szCs w:val="28"/>
          <w:lang w:val="uk-UA"/>
        </w:rPr>
        <w:t>)</w:t>
      </w:r>
      <w:r w:rsidR="00985CE2">
        <w:rPr>
          <w:rFonts w:ascii="Times New Roman" w:hAnsi="Times New Roman"/>
          <w:sz w:val="28"/>
          <w:szCs w:val="28"/>
          <w:lang w:val="uk-UA"/>
        </w:rPr>
        <w:t>.</w:t>
      </w:r>
    </w:p>
    <w:p w:rsidR="0078504D" w:rsidRPr="0078504D" w:rsidRDefault="0078504D" w:rsidP="00885D9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Теми:</w:t>
      </w:r>
    </w:p>
    <w:p w:rsidR="0078504D" w:rsidRPr="0078504D" w:rsidRDefault="0078504D" w:rsidP="00885D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94A2E" w:rsidRPr="0078504D">
        <w:rPr>
          <w:rFonts w:ascii="Times New Roman" w:hAnsi="Times New Roman"/>
          <w:sz w:val="28"/>
          <w:szCs w:val="28"/>
          <w:lang w:val="uk-UA"/>
        </w:rPr>
        <w:t xml:space="preserve">Інтервали у натуральному мажорі та мінорі. </w:t>
      </w:r>
    </w:p>
    <w:p w:rsidR="0078504D" w:rsidRDefault="0078504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 w:rsidRPr="0078504D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 92</w:t>
      </w:r>
      <w:r w:rsidRPr="00785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94.</w:t>
      </w:r>
    </w:p>
    <w:p w:rsidR="0078504D" w:rsidRPr="0078504D" w:rsidRDefault="0078504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Стійкі та нестійкі інтервали.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78504D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нестійких консонансів.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78504D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дисонансів.</w:t>
      </w:r>
    </w:p>
    <w:p w:rsidR="0078504D" w:rsidRDefault="0078504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 w:rsidRPr="0078504D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 100</w:t>
      </w:r>
      <w:r w:rsidRPr="0078504D">
        <w:rPr>
          <w:rFonts w:ascii="Times New Roman" w:hAnsi="Times New Roman"/>
          <w:sz w:val="28"/>
          <w:szCs w:val="28"/>
        </w:rPr>
        <w:t>,101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8504D" w:rsidRPr="0078504D" w:rsidRDefault="0078504D" w:rsidP="00885D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Характерні інтервали і тритони в гармонічному мажорі та мінорі.</w:t>
      </w:r>
    </w:p>
    <w:p w:rsidR="0078504D" w:rsidRDefault="0078504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 w:rsidRPr="0078504D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 111</w:t>
      </w:r>
      <w:r>
        <w:rPr>
          <w:rFonts w:ascii="Times New Roman" w:hAnsi="Times New Roman"/>
          <w:sz w:val="28"/>
          <w:szCs w:val="28"/>
        </w:rPr>
        <w:t>,1</w:t>
      </w:r>
      <w:r w:rsidRPr="007850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115.</w:t>
      </w:r>
    </w:p>
    <w:p w:rsidR="0078504D" w:rsidRDefault="0078504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Акорд. Тризвуки. Види тризвуків та їх обернення. Головні тризвуки та їх обернення. Побічні тризвуки.</w:t>
      </w:r>
    </w:p>
    <w:p w:rsidR="0078504D" w:rsidRDefault="0078504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 w:rsidRPr="0078504D">
        <w:rPr>
          <w:rFonts w:ascii="Times New Roman" w:hAnsi="Times New Roman"/>
          <w:sz w:val="28"/>
          <w:szCs w:val="28"/>
          <w:lang w:val="uk-UA"/>
        </w:rPr>
        <w:t>§</w:t>
      </w:r>
      <w:r w:rsidR="00985CE2">
        <w:rPr>
          <w:rFonts w:ascii="Times New Roman" w:hAnsi="Times New Roman"/>
          <w:sz w:val="28"/>
          <w:szCs w:val="28"/>
          <w:lang w:val="uk-UA"/>
        </w:rPr>
        <w:t xml:space="preserve"> 26</w:t>
      </w:r>
      <w:r w:rsidR="00985CE2">
        <w:rPr>
          <w:rFonts w:ascii="Times New Roman" w:hAnsi="Times New Roman"/>
          <w:sz w:val="28"/>
          <w:szCs w:val="28"/>
        </w:rPr>
        <w:t>,</w:t>
      </w:r>
      <w:r w:rsidR="00985CE2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Септакорди</w:t>
      </w:r>
      <w:r w:rsidRPr="00985C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їх види.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28.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 w:rsidRPr="00985CE2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його обернення.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Будова та розв’язання. 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 106.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85CE2"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VII</w:t>
      </w:r>
      <w:r w:rsidRPr="00985CE2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та його обернення.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Будова та розв’язання. 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 107.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ІІ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та його обернення. Будова та розв’язання. 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 108.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Акорди розширеної терцієвої будови. Акорди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нетерцієвої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будови ( загальна характеристика</w:t>
      </w:r>
      <w:r w:rsidRPr="0078504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 w:rsidRPr="00985C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стор. 151-155.</w:t>
      </w:r>
    </w:p>
    <w:p w:rsidR="00985CE2" w:rsidRP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10.Хроматизм та альтерація.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 w:rsidRPr="00985C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стор. 189-193.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="00DC7F92">
        <w:rPr>
          <w:rFonts w:ascii="Times New Roman" w:hAnsi="Times New Roman"/>
          <w:sz w:val="28"/>
          <w:szCs w:val="28"/>
          <w:lang w:val="uk-UA"/>
        </w:rPr>
        <w:t>Хроматичні інтервали.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 w:rsidRPr="00985C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стор. 193-195.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Споріднені тональності. Поняття про модуляцію. </w:t>
      </w:r>
    </w:p>
    <w:p w:rsidR="00985CE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 w:rsidR="00DC7F92">
        <w:rPr>
          <w:rFonts w:ascii="Times New Roman" w:hAnsi="Times New Roman"/>
          <w:sz w:val="28"/>
          <w:szCs w:val="28"/>
          <w:lang w:val="uk-UA"/>
        </w:rPr>
        <w:t xml:space="preserve"> 118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13.Хроматична гама.</w:t>
      </w:r>
    </w:p>
    <w:p w:rsidR="00DC7F92" w:rsidRDefault="00985CE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F92"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 w:rsidR="00DC7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F92" w:rsidRPr="00B94A2E">
        <w:rPr>
          <w:rFonts w:ascii="Times New Roman" w:hAnsi="Times New Roman"/>
          <w:sz w:val="28"/>
          <w:szCs w:val="28"/>
          <w:lang w:val="uk-UA"/>
        </w:rPr>
        <w:t>§</w:t>
      </w:r>
      <w:r w:rsidR="00DC7F92">
        <w:rPr>
          <w:rFonts w:ascii="Times New Roman" w:hAnsi="Times New Roman"/>
          <w:sz w:val="28"/>
          <w:szCs w:val="28"/>
          <w:lang w:val="uk-UA"/>
        </w:rPr>
        <w:t xml:space="preserve"> 123.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Транспозиція.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 99.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Секвенція.</w:t>
      </w:r>
      <w:r w:rsidRPr="00DC7F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 132.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Мелізми.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§§</w:t>
      </w:r>
      <w:r>
        <w:rPr>
          <w:rFonts w:ascii="Times New Roman" w:hAnsi="Times New Roman"/>
          <w:sz w:val="28"/>
          <w:szCs w:val="28"/>
          <w:lang w:val="uk-UA"/>
        </w:rPr>
        <w:t xml:space="preserve"> 53-57.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Знаки скорочення і спрощення нотного письма.</w:t>
      </w:r>
    </w:p>
    <w:p w:rsidR="00DC7F92" w:rsidRDefault="00DC7F92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8504D">
        <w:rPr>
          <w:rFonts w:ascii="Times New Roman" w:hAnsi="Times New Roman"/>
          <w:sz w:val="28"/>
          <w:szCs w:val="28"/>
          <w:lang w:val="uk-UA"/>
        </w:rPr>
        <w:t>Смаглій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A2E">
        <w:rPr>
          <w:rFonts w:ascii="Times New Roman" w:hAnsi="Times New Roman"/>
          <w:sz w:val="28"/>
          <w:szCs w:val="28"/>
          <w:lang w:val="uk-UA"/>
        </w:rPr>
        <w:t>§§</w:t>
      </w:r>
      <w:r>
        <w:rPr>
          <w:rFonts w:ascii="Times New Roman" w:hAnsi="Times New Roman"/>
          <w:sz w:val="28"/>
          <w:szCs w:val="28"/>
          <w:lang w:val="uk-UA"/>
        </w:rPr>
        <w:t xml:space="preserve"> 46-48.</w:t>
      </w:r>
    </w:p>
    <w:p w:rsidR="00DC7F92" w:rsidRPr="00DC7F92" w:rsidRDefault="00DC7F92" w:rsidP="00885D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Виконати письмові контрольні роботи ( за збірником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Хвостенко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 </w:t>
      </w:r>
      <w:r>
        <w:rPr>
          <w:rFonts w:ascii="Times New Roman" w:hAnsi="Times New Roman"/>
          <w:b/>
          <w:sz w:val="28"/>
          <w:szCs w:val="28"/>
        </w:rPr>
        <w:t xml:space="preserve">Задачи и упражнения по элементарной теории музыки. –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М.</w:t>
      </w:r>
      <w:r w:rsidR="008516D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Музыка</w:t>
      </w:r>
      <w:proofErr w:type="spellEnd"/>
      <w:r w:rsidRPr="00DC7F9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>1973.</w:t>
      </w:r>
      <w:r w:rsidRPr="00DC7F92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End"/>
    </w:p>
    <w:p w:rsidR="00DC7F92" w:rsidRDefault="00DC7F92" w:rsidP="00885D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C7F92">
        <w:rPr>
          <w:rFonts w:ascii="Times New Roman" w:hAnsi="Times New Roman"/>
          <w:b/>
          <w:sz w:val="28"/>
          <w:szCs w:val="28"/>
          <w:lang w:val="uk-UA"/>
        </w:rPr>
        <w:t>Контрольна робота №1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 теми №№1-</w:t>
      </w:r>
      <w:r w:rsidR="00584DDF">
        <w:rPr>
          <w:rFonts w:ascii="Times New Roman" w:hAnsi="Times New Roman"/>
          <w:b/>
          <w:sz w:val="28"/>
          <w:szCs w:val="28"/>
          <w:lang w:val="uk-UA"/>
        </w:rPr>
        <w:t>4</w:t>
      </w:r>
      <w:r w:rsidR="00584DDF">
        <w:rPr>
          <w:rFonts w:ascii="Times New Roman" w:hAnsi="Times New Roman"/>
          <w:b/>
          <w:sz w:val="28"/>
          <w:szCs w:val="28"/>
          <w:lang w:val="en-US"/>
        </w:rPr>
        <w:t>,6,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7F92">
        <w:rPr>
          <w:rFonts w:ascii="Times New Roman" w:hAnsi="Times New Roman"/>
          <w:b/>
          <w:sz w:val="28"/>
          <w:szCs w:val="28"/>
          <w:lang w:val="uk-UA"/>
        </w:rPr>
        <w:t>)</w:t>
      </w:r>
      <w:r w:rsidR="002947A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47AE" w:rsidRDefault="002947AE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947AE">
        <w:rPr>
          <w:rFonts w:ascii="Times New Roman" w:hAnsi="Times New Roman"/>
          <w:sz w:val="28"/>
          <w:szCs w:val="28"/>
          <w:lang w:val="uk-UA"/>
        </w:rPr>
        <w:t xml:space="preserve">Визначити характерні інтервали і </w:t>
      </w:r>
      <w:proofErr w:type="spellStart"/>
      <w:r w:rsidRPr="002947AE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2947AE">
        <w:rPr>
          <w:rFonts w:ascii="Times New Roman" w:hAnsi="Times New Roman"/>
          <w:sz w:val="28"/>
          <w:szCs w:val="28"/>
        </w:rPr>
        <w:t>’</w:t>
      </w:r>
      <w:proofErr w:type="spellStart"/>
      <w:r w:rsidRPr="002947AE"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 w:rsidRPr="002947AE">
        <w:rPr>
          <w:rFonts w:ascii="Times New Roman" w:hAnsi="Times New Roman"/>
          <w:sz w:val="28"/>
          <w:szCs w:val="28"/>
          <w:lang w:val="uk-UA"/>
        </w:rPr>
        <w:t xml:space="preserve"> їх у відповідних тональностях </w:t>
      </w:r>
    </w:p>
    <w:p w:rsidR="002947AE" w:rsidRPr="002947AE" w:rsidRDefault="002947AE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947AE">
        <w:rPr>
          <w:rFonts w:ascii="Times New Roman" w:hAnsi="Times New Roman"/>
          <w:sz w:val="28"/>
          <w:szCs w:val="28"/>
          <w:lang w:val="uk-UA"/>
        </w:rPr>
        <w:t>( стор. 180</w:t>
      </w:r>
      <w:r w:rsidRPr="002947AE">
        <w:rPr>
          <w:rFonts w:ascii="Times New Roman" w:hAnsi="Times New Roman"/>
          <w:sz w:val="28"/>
          <w:szCs w:val="28"/>
        </w:rPr>
        <w:t>,</w:t>
      </w:r>
      <w:r w:rsidRPr="002947AE">
        <w:rPr>
          <w:rFonts w:ascii="Times New Roman" w:hAnsi="Times New Roman"/>
          <w:sz w:val="28"/>
          <w:szCs w:val="28"/>
          <w:lang w:val="uk-UA"/>
        </w:rPr>
        <w:t xml:space="preserve"> впр.5</w:t>
      </w:r>
      <w:r w:rsidRPr="002947AE">
        <w:rPr>
          <w:rFonts w:ascii="Times New Roman" w:hAnsi="Times New Roman"/>
          <w:sz w:val="28"/>
          <w:szCs w:val="28"/>
        </w:rPr>
        <w:t xml:space="preserve">, </w:t>
      </w:r>
      <w:r w:rsidRPr="002947AE">
        <w:rPr>
          <w:rFonts w:ascii="Times New Roman" w:hAnsi="Times New Roman"/>
          <w:sz w:val="28"/>
          <w:szCs w:val="28"/>
          <w:lang w:val="uk-UA"/>
        </w:rPr>
        <w:t>1</w:t>
      </w:r>
      <w:r w:rsidRPr="002947AE">
        <w:rPr>
          <w:rFonts w:ascii="Times New Roman" w:hAnsi="Times New Roman"/>
          <w:sz w:val="28"/>
          <w:szCs w:val="28"/>
        </w:rPr>
        <w:t xml:space="preserve">,2 </w:t>
      </w:r>
      <w:r w:rsidRPr="002947AE">
        <w:rPr>
          <w:rFonts w:ascii="Times New Roman" w:hAnsi="Times New Roman"/>
          <w:sz w:val="28"/>
          <w:szCs w:val="28"/>
          <w:lang w:val="uk-UA"/>
        </w:rPr>
        <w:t xml:space="preserve">лінійки) </w:t>
      </w:r>
    </w:p>
    <w:p w:rsidR="002947AE" w:rsidRDefault="002947AE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2.Зробити можливі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2947A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наступних інтервалів у всіх мажорних і мінорних тональностях</w:t>
      </w:r>
      <w:r w:rsidRPr="002947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до яких вони належать ( стор. 182</w:t>
      </w:r>
      <w:r w:rsidRPr="002947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впр.16</w:t>
      </w:r>
      <w:r w:rsidRPr="002947AE">
        <w:rPr>
          <w:rFonts w:ascii="Times New Roman" w:hAnsi="Times New Roman"/>
          <w:sz w:val="28"/>
          <w:szCs w:val="28"/>
        </w:rPr>
        <w:t xml:space="preserve">, </w:t>
      </w:r>
      <w:r w:rsidRPr="002947A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-а</w:t>
      </w:r>
      <w:r w:rsidRPr="00294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лінійка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47AE" w:rsidRDefault="002947AE" w:rsidP="00885D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інтервалів</w:t>
      </w:r>
      <w:r w:rsidRPr="002947A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47AE" w:rsidRDefault="002947AE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Визначити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2947A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акорди ( стор. 202</w:t>
      </w:r>
      <w:r w:rsidRPr="002947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впр.3а</w:t>
      </w:r>
      <w:r w:rsidRPr="002947AE">
        <w:rPr>
          <w:rFonts w:ascii="Times New Roman" w:hAnsi="Times New Roman"/>
          <w:sz w:val="28"/>
          <w:szCs w:val="28"/>
          <w:lang w:val="uk-UA"/>
        </w:rPr>
        <w:t>) ( стор. 180</w:t>
      </w:r>
      <w:r w:rsidRPr="002947AE">
        <w:rPr>
          <w:rFonts w:ascii="Times New Roman" w:hAnsi="Times New Roman"/>
          <w:sz w:val="28"/>
          <w:szCs w:val="28"/>
        </w:rPr>
        <w:t>,</w:t>
      </w:r>
      <w:r w:rsidRPr="002947AE">
        <w:rPr>
          <w:rFonts w:ascii="Times New Roman" w:hAnsi="Times New Roman"/>
          <w:sz w:val="28"/>
          <w:szCs w:val="28"/>
          <w:lang w:val="uk-UA"/>
        </w:rPr>
        <w:t xml:space="preserve"> впр.5</w:t>
      </w:r>
      <w:r w:rsidRPr="002947AE">
        <w:rPr>
          <w:rFonts w:ascii="Times New Roman" w:hAnsi="Times New Roman"/>
          <w:sz w:val="28"/>
          <w:szCs w:val="28"/>
        </w:rPr>
        <w:t xml:space="preserve">, </w:t>
      </w:r>
      <w:r w:rsidRPr="002947AE">
        <w:rPr>
          <w:rFonts w:ascii="Times New Roman" w:hAnsi="Times New Roman"/>
          <w:sz w:val="28"/>
          <w:szCs w:val="28"/>
          <w:lang w:val="uk-UA"/>
        </w:rPr>
        <w:t>1</w:t>
      </w:r>
      <w:r w:rsidRPr="002947AE">
        <w:rPr>
          <w:rFonts w:ascii="Times New Roman" w:hAnsi="Times New Roman"/>
          <w:sz w:val="28"/>
          <w:szCs w:val="28"/>
        </w:rPr>
        <w:t xml:space="preserve">,2 </w:t>
      </w:r>
      <w:r w:rsidRPr="002947AE">
        <w:rPr>
          <w:rFonts w:ascii="Times New Roman" w:hAnsi="Times New Roman"/>
          <w:sz w:val="28"/>
          <w:szCs w:val="28"/>
          <w:lang w:val="uk-UA"/>
        </w:rPr>
        <w:t xml:space="preserve">лінійки)  </w:t>
      </w:r>
    </w:p>
    <w:p w:rsidR="002947AE" w:rsidRDefault="002947AE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Від звуку «мі» побудувати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2947AE">
        <w:rPr>
          <w:rFonts w:ascii="Times New Roman" w:hAnsi="Times New Roman"/>
          <w:sz w:val="28"/>
          <w:szCs w:val="28"/>
          <w:vertAlign w:val="subscript"/>
        </w:rPr>
        <w:t>7</w:t>
      </w:r>
      <w:r w:rsidR="00885D9D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885D9D">
        <w:rPr>
          <w:rFonts w:ascii="Times New Roman" w:hAnsi="Times New Roman"/>
          <w:sz w:val="28"/>
          <w:szCs w:val="28"/>
          <w:lang w:val="uk-UA"/>
        </w:rPr>
        <w:t>та</w:t>
      </w:r>
      <w:r w:rsidRPr="00294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його обернення</w:t>
      </w:r>
      <w:r w:rsidRPr="002947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визначити тональності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2947A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а</w:t>
      </w:r>
      <w:r w:rsidRPr="002947A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безпосередньо в тоніку; б</w:t>
      </w:r>
      <w:r w:rsidRPr="002947AE">
        <w:rPr>
          <w:rFonts w:ascii="Times New Roman" w:hAnsi="Times New Roman"/>
          <w:sz w:val="28"/>
          <w:szCs w:val="28"/>
          <w:lang w:val="uk-UA"/>
        </w:rPr>
        <w:t>)</w:t>
      </w:r>
      <w:r w:rsidR="00584DDF">
        <w:rPr>
          <w:rFonts w:ascii="Times New Roman" w:hAnsi="Times New Roman"/>
          <w:sz w:val="28"/>
          <w:szCs w:val="28"/>
          <w:lang w:val="uk-UA"/>
        </w:rPr>
        <w:t xml:space="preserve"> через обернення </w:t>
      </w:r>
      <w:r w:rsidR="00584DDF">
        <w:rPr>
          <w:rFonts w:ascii="Times New Roman" w:hAnsi="Times New Roman"/>
          <w:sz w:val="28"/>
          <w:szCs w:val="28"/>
          <w:lang w:val="en-US"/>
        </w:rPr>
        <w:t>D</w:t>
      </w:r>
      <w:r w:rsidR="00584DDF" w:rsidRPr="00584DDF">
        <w:rPr>
          <w:rFonts w:ascii="Times New Roman" w:hAnsi="Times New Roman"/>
          <w:sz w:val="28"/>
          <w:szCs w:val="28"/>
          <w:vertAlign w:val="subscript"/>
        </w:rPr>
        <w:t>7</w:t>
      </w:r>
      <w:r w:rsidR="00584DDF">
        <w:rPr>
          <w:rFonts w:ascii="Times New Roman" w:hAnsi="Times New Roman"/>
          <w:sz w:val="28"/>
          <w:szCs w:val="28"/>
          <w:lang w:val="uk-UA"/>
        </w:rPr>
        <w:t>.</w:t>
      </w:r>
    </w:p>
    <w:p w:rsidR="00584DDF" w:rsidRDefault="00584DDF" w:rsidP="00885D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Контрольна робота №2 ( теми №№ </w:t>
      </w:r>
      <w:r>
        <w:rPr>
          <w:rFonts w:ascii="Times New Roman" w:hAnsi="Times New Roman"/>
          <w:b/>
          <w:sz w:val="28"/>
          <w:szCs w:val="28"/>
          <w:lang w:val="en-US"/>
        </w:rPr>
        <w:t>5,</w:t>
      </w:r>
      <w:r>
        <w:rPr>
          <w:rFonts w:ascii="Times New Roman" w:hAnsi="Times New Roman"/>
          <w:b/>
          <w:sz w:val="28"/>
          <w:szCs w:val="28"/>
          <w:lang w:val="uk-UA"/>
        </w:rPr>
        <w:t>8 - 14</w:t>
      </w:r>
      <w:r w:rsidRPr="00DC7F92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584D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DDF" w:rsidRDefault="00584DDF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 тональностях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84D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84D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584D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побудувати ІІ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і його обернення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584DD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через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84DDF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4DDF" w:rsidRDefault="00584DDF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 звуку «ре» побудувати сім видів септакордів.</w:t>
      </w:r>
    </w:p>
    <w:p w:rsidR="00584DDF" w:rsidRDefault="00584DDF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Зробити транспозицію мелодії ( стор.261</w:t>
      </w:r>
      <w:r w:rsidRPr="00584D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впр.6</w:t>
      </w:r>
      <w:r w:rsidRPr="00584D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5 тактів</w:t>
      </w:r>
      <w:r w:rsidRPr="002947A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84DDF" w:rsidRDefault="00584DDF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2947A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 в.3 вгору; б</w:t>
      </w:r>
      <w:r w:rsidRPr="002947A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 хроматичний півтон; в</w:t>
      </w:r>
      <w:r w:rsidRPr="002947A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заміни ключа на басовий та альтовий.</w:t>
      </w:r>
    </w:p>
    <w:p w:rsidR="00584DDF" w:rsidRDefault="00584DDF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Побудувати хроматичні гами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584D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84DD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584D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84D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cis</w:t>
      </w:r>
      <w:proofErr w:type="spellEnd"/>
      <w:r w:rsidRPr="00584D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584DD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584D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  <w:lang w:val="uk-UA"/>
        </w:rPr>
        <w:t xml:space="preserve"> та споріднені тональності</w:t>
      </w:r>
      <w:r w:rsidR="00885D9D" w:rsidRPr="00885D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D9D">
        <w:rPr>
          <w:rFonts w:ascii="Times New Roman" w:hAnsi="Times New Roman"/>
          <w:sz w:val="28"/>
          <w:szCs w:val="28"/>
          <w:lang w:val="uk-UA"/>
        </w:rPr>
        <w:t>до них .</w:t>
      </w:r>
    </w:p>
    <w:p w:rsidR="00885D9D" w:rsidRDefault="00885D9D" w:rsidP="00885D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Гра на фортепіано:</w:t>
      </w:r>
    </w:p>
    <w:p w:rsidR="00885D9D" w:rsidRDefault="00885D9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 тональностях мажору та мінору до 4-х знаків характерні інтервали з розв’язанням.</w:t>
      </w:r>
    </w:p>
    <w:p w:rsidR="00885D9D" w:rsidRDefault="00885D9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Види тризвуків від будь-якого звуку.</w:t>
      </w:r>
    </w:p>
    <w:p w:rsidR="00885D9D" w:rsidRDefault="00885D9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 тональностях мажору та мінору до 4-х знаків головні тризвуки та їх обернення.</w:t>
      </w:r>
    </w:p>
    <w:p w:rsidR="00885D9D" w:rsidRDefault="00885D9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Види септакордів від будь-якого звуку.</w:t>
      </w:r>
    </w:p>
    <w:p w:rsidR="00885D9D" w:rsidRPr="00885D9D" w:rsidRDefault="00885D9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В тональностях мажору та мінору до 4-х знаків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2947AE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294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 обернення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2947A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а</w:t>
      </w:r>
      <w:r w:rsidRPr="002947A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безпосередньо в тоніку; б</w:t>
      </w:r>
      <w:r w:rsidRPr="002947A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через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84DDF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47AE" w:rsidRDefault="00885D9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885D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тональностях мажору та мінору до 4-х знаків ІІ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7 </w:t>
      </w:r>
      <w:r>
        <w:rPr>
          <w:rFonts w:ascii="Times New Roman" w:hAnsi="Times New Roman"/>
          <w:sz w:val="28"/>
          <w:szCs w:val="28"/>
          <w:lang w:val="uk-UA"/>
        </w:rPr>
        <w:t xml:space="preserve">та його обернення із розв’язанням через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84DDF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85D9D" w:rsidRPr="00885D9D" w:rsidRDefault="00885D9D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Звукоряди мажорних і мінорних ладів народної музики від різних звуків.</w:t>
      </w:r>
    </w:p>
    <w:p w:rsidR="002947AE" w:rsidRPr="002947AE" w:rsidRDefault="002947AE" w:rsidP="00885D9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947AE" w:rsidRPr="002947AE" w:rsidRDefault="002947AE" w:rsidP="002947A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7F92" w:rsidRDefault="00DC7F92" w:rsidP="00DC7F92">
      <w:pPr>
        <w:rPr>
          <w:rFonts w:ascii="Times New Roman" w:hAnsi="Times New Roman"/>
          <w:sz w:val="28"/>
          <w:szCs w:val="28"/>
          <w:lang w:val="uk-UA"/>
        </w:rPr>
      </w:pPr>
    </w:p>
    <w:p w:rsidR="00DC7F92" w:rsidRDefault="00DC7F92" w:rsidP="00DC7F92">
      <w:pPr>
        <w:rPr>
          <w:rFonts w:ascii="Times New Roman" w:hAnsi="Times New Roman"/>
          <w:sz w:val="28"/>
          <w:szCs w:val="28"/>
          <w:lang w:val="uk-UA"/>
        </w:rPr>
      </w:pPr>
    </w:p>
    <w:p w:rsidR="00DC7F92" w:rsidRDefault="00DC7F92" w:rsidP="00DC7F92">
      <w:pPr>
        <w:rPr>
          <w:rFonts w:ascii="Times New Roman" w:hAnsi="Times New Roman"/>
          <w:sz w:val="28"/>
          <w:szCs w:val="28"/>
          <w:lang w:val="uk-UA"/>
        </w:rPr>
      </w:pPr>
    </w:p>
    <w:p w:rsidR="00985CE2" w:rsidRDefault="00985CE2" w:rsidP="00985CE2">
      <w:pPr>
        <w:rPr>
          <w:rFonts w:ascii="Times New Roman" w:hAnsi="Times New Roman"/>
          <w:sz w:val="28"/>
          <w:szCs w:val="28"/>
          <w:lang w:val="uk-UA"/>
        </w:rPr>
      </w:pPr>
    </w:p>
    <w:p w:rsidR="00985CE2" w:rsidRPr="00985CE2" w:rsidRDefault="00985CE2" w:rsidP="0078504D">
      <w:pPr>
        <w:rPr>
          <w:rFonts w:ascii="Times New Roman" w:hAnsi="Times New Roman"/>
          <w:sz w:val="28"/>
          <w:szCs w:val="28"/>
          <w:lang w:val="uk-UA"/>
        </w:rPr>
      </w:pPr>
    </w:p>
    <w:p w:rsidR="00985CE2" w:rsidRPr="00985CE2" w:rsidRDefault="00985CE2" w:rsidP="0078504D">
      <w:pPr>
        <w:rPr>
          <w:rFonts w:ascii="Times New Roman" w:hAnsi="Times New Roman"/>
          <w:sz w:val="28"/>
          <w:szCs w:val="28"/>
          <w:lang w:val="uk-UA"/>
        </w:rPr>
      </w:pPr>
    </w:p>
    <w:p w:rsidR="0078504D" w:rsidRDefault="0078504D" w:rsidP="0078504D">
      <w:pPr>
        <w:rPr>
          <w:rFonts w:ascii="Times New Roman" w:hAnsi="Times New Roman"/>
          <w:sz w:val="28"/>
          <w:szCs w:val="28"/>
          <w:lang w:val="uk-UA"/>
        </w:rPr>
      </w:pPr>
    </w:p>
    <w:p w:rsidR="00B94A2E" w:rsidRPr="00B94A2E" w:rsidRDefault="00B94A2E" w:rsidP="00B94A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A2E" w:rsidRDefault="00B94A2E">
      <w:pPr>
        <w:rPr>
          <w:rFonts w:ascii="Times New Roman" w:hAnsi="Times New Roman"/>
          <w:sz w:val="28"/>
          <w:szCs w:val="28"/>
          <w:lang w:val="uk-UA"/>
        </w:rPr>
      </w:pPr>
    </w:p>
    <w:p w:rsidR="00B94A2E" w:rsidRDefault="00B94A2E">
      <w:pPr>
        <w:rPr>
          <w:rFonts w:ascii="Times New Roman" w:hAnsi="Times New Roman"/>
          <w:sz w:val="28"/>
          <w:szCs w:val="28"/>
          <w:lang w:val="uk-UA"/>
        </w:rPr>
      </w:pPr>
    </w:p>
    <w:p w:rsidR="00711F9E" w:rsidRPr="00B94A2E" w:rsidRDefault="00B94A2E">
      <w:pPr>
        <w:rPr>
          <w:rFonts w:ascii="Times New Roman" w:hAnsi="Times New Roman"/>
          <w:sz w:val="28"/>
          <w:szCs w:val="28"/>
          <w:lang w:val="uk-UA"/>
        </w:rPr>
      </w:pPr>
      <w:r w:rsidRPr="00B94A2E">
        <w:rPr>
          <w:rFonts w:ascii="Times New Roman" w:hAnsi="Times New Roman"/>
          <w:sz w:val="28"/>
          <w:szCs w:val="28"/>
          <w:lang w:val="uk-UA"/>
        </w:rPr>
        <w:t>§</w:t>
      </w:r>
    </w:p>
    <w:sectPr w:rsidR="00711F9E" w:rsidRPr="00B94A2E" w:rsidSect="00B94A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6A3"/>
    <w:multiLevelType w:val="hybridMultilevel"/>
    <w:tmpl w:val="B2B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929"/>
    <w:multiLevelType w:val="hybridMultilevel"/>
    <w:tmpl w:val="5B80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2797"/>
    <w:multiLevelType w:val="hybridMultilevel"/>
    <w:tmpl w:val="2F3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C97"/>
    <w:multiLevelType w:val="hybridMultilevel"/>
    <w:tmpl w:val="BF1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3479A"/>
    <w:multiLevelType w:val="hybridMultilevel"/>
    <w:tmpl w:val="BC580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4A2E"/>
    <w:rsid w:val="002947AE"/>
    <w:rsid w:val="00584DDF"/>
    <w:rsid w:val="00711F9E"/>
    <w:rsid w:val="0078504D"/>
    <w:rsid w:val="008516DC"/>
    <w:rsid w:val="00885D9D"/>
    <w:rsid w:val="00985CE2"/>
    <w:rsid w:val="009F36B6"/>
    <w:rsid w:val="00B94A2E"/>
    <w:rsid w:val="00D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E"/>
    <w:pPr>
      <w:spacing w:after="20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4A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A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8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2019-02-10T17:21:00Z</dcterms:created>
  <dcterms:modified xsi:type="dcterms:W3CDTF">2019-02-10T18:35:00Z</dcterms:modified>
</cp:coreProperties>
</file>