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B" w:rsidRDefault="005919CB" w:rsidP="00591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з </w:t>
      </w:r>
      <w:r w:rsidRPr="00891DE7">
        <w:rPr>
          <w:rFonts w:ascii="Times New Roman" w:hAnsi="Times New Roman" w:cs="Times New Roman"/>
          <w:b/>
          <w:sz w:val="28"/>
          <w:szCs w:val="28"/>
          <w:lang w:val="uk-UA"/>
        </w:rPr>
        <w:t>з предмета «Історія України»</w:t>
      </w:r>
    </w:p>
    <w:p w:rsidR="005919CB" w:rsidRDefault="005919CB" w:rsidP="005919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всіх</w:t>
      </w:r>
      <w:r w:rsidRPr="0058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спеціалізацій </w:t>
      </w:r>
      <w:r w:rsidRPr="005877BE">
        <w:rPr>
          <w:rFonts w:ascii="Times New Roman" w:hAnsi="Times New Roman" w:cs="Times New Roman"/>
          <w:b/>
          <w:sz w:val="28"/>
          <w:szCs w:val="28"/>
          <w:lang w:val="uk-UA"/>
        </w:rPr>
        <w:br/>
        <w:t>ІІ курс / ІІІ семестр (зимова сесія)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викладач: Рожик Н.С.</w:t>
      </w:r>
    </w:p>
    <w:p w:rsidR="00654C9F" w:rsidRPr="005919CB" w:rsidRDefault="00654C9F" w:rsidP="005919C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Стародавня історія України: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початок людського суспільства та його еволюція на території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Трипільська культура;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кочові народи на півдні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антична колонізація в Північному Причорномор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східні слов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яни. Анти. Заснування Києва.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Виникнення та розквіт Київської Русі: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утворення Київської Русі та основні теорії  її походження;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християнізація Русі та її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історичний розвиток Київської Русі.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Галицько-Волинська держава. Данило Галицький.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культура давньоруського періоду.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Українські землі в складі Великого князівства Литовського.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столітті: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наступ Польщі на українські землі, утворення Речі Посполитої;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виникнення українського козацтва, Запорізька Січ;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Берестейська церковна унія 1596 року та її історичне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розвиток української національної культури в литовсько-польську добу.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Національно-визвольна війна українського народу середини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XVII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ст.:</w:t>
      </w:r>
    </w:p>
    <w:p w:rsidR="00654C9F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причини, характер,</w:t>
      </w:r>
      <w:r w:rsidR="00654C9F">
        <w:rPr>
          <w:rFonts w:ascii="Times New Roman" w:hAnsi="Times New Roman" w:cs="Times New Roman"/>
          <w:sz w:val="28"/>
          <w:szCs w:val="28"/>
          <w:lang w:val="uk-UA"/>
        </w:rPr>
        <w:t xml:space="preserve"> періодизація національно-визвольної війни 1648-1676 р.р.;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української державності в ході  національно-визвольної війни 1648-1676 р.р.;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Переяславська рада, Березневі статті;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постать Богдана Хмельницького в історії, оцінка діяльності;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Україна після смерті Б. Хмельницького. Гетьмани І.Виговський та Ю.Хмельницький;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Андрусівське перемир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1667 року. «Вічний мир» та його наслідки для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гетьманювання П.Дорошенка;</w:t>
      </w:r>
    </w:p>
    <w:p w:rsidR="005919CB" w:rsidRPr="005919CB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причини поразки національно-визвольної війни 1648-1676 р.р. та її історичне значення.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наприкінці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XVII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у першій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гетьман Іван Мазепа: оцінка діяльності;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конституція Пилипа Орлика та її історичне значення;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політика Петра І. Наступ Росії на українську автономію.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другій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XVIII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ст.: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політика Катерини ІІ, ліквідація Гетьманщини;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польське панування на Правобережній Україні 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>
        <w:rPr>
          <w:rFonts w:ascii="Times New Roman" w:hAnsi="Times New Roman" w:cs="Times New Roman"/>
          <w:sz w:val="28"/>
          <w:szCs w:val="28"/>
          <w:lang w:val="uk-UA"/>
        </w:rPr>
        <w:t>ст. Гайдамацький рух;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геополітичні зміни в Україні в другій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</w:t>
      </w:r>
    </w:p>
    <w:p w:rsidR="005919CB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654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Українська культура в другій половині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XVII </w:t>
      </w:r>
      <w:r w:rsidRPr="00654C9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</w:rPr>
        <w:t xml:space="preserve"> стол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54C9F">
        <w:rPr>
          <w:rFonts w:ascii="Times New Roman" w:hAnsi="Times New Roman" w:cs="Times New Roman"/>
          <w:b/>
          <w:i/>
          <w:sz w:val="28"/>
          <w:szCs w:val="28"/>
        </w:rPr>
        <w:t>ттях.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Українські землі у складі   Російської імперії  наприкінці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у першій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половині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сутність українського національного відродження ХІХ ст.., його передумови та етапи;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Кирило-Мефодіївське братство. Тарас Шевченко.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Національно - визвольний рух у Західній Україні в ХІХ ст..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Українські землі у складі   Російської імперії  у другій половині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утворення перших політичних партій в Україні, їх програми;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модернізація економіки України.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Українські землі у складі   Російської імперії  на початку  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ст..: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активізація революційно-визвольної боротьби;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аграрна політика П.Столипіна в Україні, її наслідки.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 в Першій світовій війні.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Українська революція 1917-1920 р.р.: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Заснування Української Центральної Ради, її мета;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та ІІ Універсали Центральної Ради;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ІІІ Універсал Центральної Ради, проголошення УНР;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проголошення радянської УНР. Війна більшовиків проти Центральної Ради;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Універсал. Бій під Крутами;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Брестський мир та Україна;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Українська держава гетьмана П. Скоропадського. Директорія УНР;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проголошення Західноукраїнської Народної  Республіки. Акт Злуки українських земель.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основні причини поразки та історичне значення української національно-демократичної революції 1917-1920 р.р.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Соціалістична Радянська Республіка в умовах нової економічної політики: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оцінка утворення СРСР та входження до його складу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українське національно-культурне відродження 1920-х років;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соціально-економічні перетворення в Україні на основі НЕПу.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Радянська модернізація України (1928-1938):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сталінська політика індустріалізації;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колективізація українського села. Голодомор 1932-1933 р.р.;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масові репресії 30-х років в Україні, їх наслідки.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Західноукраїнські землі у 1921-1938-х роках: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становище західноукраїнських земель у 20-30-х роках ХХ ст..;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ОУН.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 під час Другої світової війни: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радянсько-німецькі договори 1939 р. і західноукраїнські землі;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напад Німеччини на СРСР, початковий період війни;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німецький окупаційний режим і антифашистський опір в Україні;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визволення України від німецьких загарбників;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закінчення Другої світової війни та її наслідки для України.</w:t>
      </w:r>
    </w:p>
    <w:p w:rsidR="005919CB" w:rsidRDefault="005919CB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="005919CB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Повоєнн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а відбудова та розвиток України в 1945- на початку 1950-х років: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Україна в системі міжнародних відносин після Другої світової війни;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возз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українських земель;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труднощі відбудовчого періоду. Голодомор 1946-1947 р.р.;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суспільно- політичне життя в Україні наприкінці 40-х – на поч. 50-х років. Сталінські репресії;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соціально-економічні перетворення та національна політика в західних областях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політична платформа  і тактика боротьби ОУН-УПА в 1945-1953 р.р.;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Україна в умовах десталінізації: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проблеми розвитку народного господарства України в середині 50-х першої половини 60-х років;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спроба лібералізації суспільно-політичного життя України в середині 50-х першої половини 60-х років. Шістдесятники.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Україна в період загострення кризи рад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янської системи (1965-1985р.р.):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посилення кризових явищ в соціально-економічному та політичному житті;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дисидентський рух в Україні.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Розпад Радянського Союзу та відродження незалежності України: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перебудовчі процеси в СРСР;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-зростання суспільно-політичної активності населення України. Всеукраїнський референдум та вибори Президента України (1 грудня 1991 р.);</w:t>
      </w:r>
    </w:p>
    <w:p w:rsidR="00654C9F" w:rsidRP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54C9F">
        <w:rPr>
          <w:rFonts w:ascii="Times New Roman" w:hAnsi="Times New Roman" w:cs="Times New Roman"/>
          <w:b/>
          <w:i/>
          <w:sz w:val="28"/>
          <w:szCs w:val="28"/>
          <w:lang w:val="uk-UA"/>
        </w:rPr>
        <w:t>. Україна в умовах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-державотворення в умовах незалежності 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конституційний процес в Україні;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зовнішня політика незалежної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соціально-економічне становище України;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національно-культурне відродження в Україні на сучасному етапі.</w:t>
      </w:r>
    </w:p>
    <w:p w:rsidR="00654C9F" w:rsidRDefault="00654C9F" w:rsidP="005919C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9CB" w:rsidRDefault="005919CB" w:rsidP="005919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Аркас М.М. Історія України-Русі. – К.,1990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Багалій Д. Нариси історії України. – К.,1994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 Історія України. – К., 1999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Грушевський М. Ілюстрована історія України – Руси: В 11 т., 12 кн. – К., 1991-1998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Довідник з історії України в трьох томах.. – К.,1993-1995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Д. Нарис історії України: У 2-х томах. – К.,1992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Єфименко О. історія України та її народу. – К., 1994 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 /за ред. Смолія В. – К., 1997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 /Керівник авт.колект. Зайцев Ю. – Львів,1996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якевич І. Історія України. – Львів,1992</w:t>
      </w:r>
    </w:p>
    <w:p w:rsidR="005919CB" w:rsidRDefault="005919CB" w:rsidP="00591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Світлична В.В. Історія України. – Львів, 2004</w:t>
      </w:r>
    </w:p>
    <w:p w:rsidR="005919CB" w:rsidRPr="005919CB" w:rsidRDefault="005919CB" w:rsidP="0065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Субтельний О. Україна: історія. – К., 1993  </w:t>
      </w:r>
    </w:p>
    <w:sectPr w:rsidR="005919CB" w:rsidRPr="005919CB" w:rsidSect="00654C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5ECD"/>
    <w:multiLevelType w:val="hybridMultilevel"/>
    <w:tmpl w:val="EA346A36"/>
    <w:lvl w:ilvl="0" w:tplc="3C3C56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C9F"/>
    <w:rsid w:val="00464D51"/>
    <w:rsid w:val="005919CB"/>
    <w:rsid w:val="00654C9F"/>
    <w:rsid w:val="0091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961</Words>
  <Characters>5478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2017-05-14T14:33:00Z</dcterms:created>
  <dcterms:modified xsi:type="dcterms:W3CDTF">2017-05-14T15:00:00Z</dcterms:modified>
</cp:coreProperties>
</file>